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4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24"/>
      </w:tblGrid>
      <w:tr w:rsidR="00F553C7" w:rsidRPr="00901D81" w14:paraId="3423824A" w14:textId="77777777" w:rsidTr="00E821F6">
        <w:trPr>
          <w:trHeight w:val="15677"/>
          <w:tblCellSpacing w:w="0" w:type="dxa"/>
        </w:trPr>
        <w:tc>
          <w:tcPr>
            <w:tcW w:w="10924" w:type="dxa"/>
            <w:shd w:val="clear" w:color="auto" w:fill="auto"/>
            <w:vAlign w:val="center"/>
          </w:tcPr>
          <w:tbl>
            <w:tblPr>
              <w:tblW w:w="1070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F553C7" w:rsidRPr="008C6E3A" w14:paraId="0A60CBA3" w14:textId="77777777" w:rsidTr="00DA4B02">
              <w:trPr>
                <w:trHeight w:val="1487"/>
                <w:tblCellSpacing w:w="0" w:type="dxa"/>
              </w:trPr>
              <w:tc>
                <w:tcPr>
                  <w:tcW w:w="10708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14:paraId="7D8C4C87" w14:textId="7D10C026" w:rsidR="00B54D08" w:rsidRPr="00064F3C" w:rsidRDefault="00DA4B02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105F2A27" wp14:editId="04BDA46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4980940" cy="846455"/>
                            <wp:effectExtent l="9525" t="8890" r="10160" b="1143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846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E271F9" w14:textId="09C50C49" w:rsidR="00044293" w:rsidRPr="00702022" w:rsidRDefault="00702022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702022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235ACB" w:rsidRPr="00702022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(26</w:t>
                                        </w:r>
                                        <w:r w:rsidR="00044293" w:rsidRPr="00702022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/17)</w:t>
                                        </w:r>
                                      </w:p>
                                      <w:p w14:paraId="793B2E56" w14:textId="08991061" w:rsidR="00044293" w:rsidRPr="00702022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702022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702022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Volg my op</w:t>
                                        </w:r>
                                        <w:r w:rsidRPr="00702022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Twitter justchad_cga)</w:t>
                                        </w:r>
                                      </w:p>
                                      <w:p w14:paraId="6E6D81C4" w14:textId="2E4C0D2A" w:rsidR="00044293" w:rsidRPr="00702022" w:rsidRDefault="007A68FB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702022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Justin Chadwick 14</w:t>
                                        </w:r>
                                        <w:r w:rsidR="007F6FDB" w:rsidRPr="00702022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Jul</w:t>
                                        </w:r>
                                        <w:r w:rsidR="00702022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ie</w:t>
                                        </w:r>
                                        <w:r w:rsidR="00783644" w:rsidRPr="00702022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5F2A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0;width:392.2pt;height:66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">
                            <v:textbox>
                              <w:txbxContent>
                                <w:p w14:paraId="3BE271F9" w14:textId="09C50C49" w:rsidR="00044293" w:rsidRPr="00702022" w:rsidRDefault="00702022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702022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235ACB" w:rsidRPr="00702022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(26</w:t>
                                  </w:r>
                                  <w:r w:rsidR="00044293" w:rsidRPr="00702022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/17)</w:t>
                                  </w:r>
                                </w:p>
                                <w:p w14:paraId="793B2E56" w14:textId="08991061" w:rsidR="00044293" w:rsidRPr="00702022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702022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702022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Volg my op</w:t>
                                  </w:r>
                                  <w:r w:rsidRPr="00702022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Twitter justchad_cga)</w:t>
                                  </w:r>
                                </w:p>
                                <w:p w14:paraId="6E6D81C4" w14:textId="2E4C0D2A" w:rsidR="00044293" w:rsidRPr="00702022" w:rsidRDefault="007A68FB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702022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Justin Chadwick 14</w:t>
                                  </w:r>
                                  <w:r w:rsidR="007F6FDB" w:rsidRPr="00702022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Jul</w:t>
                                  </w:r>
                                  <w:r w:rsidR="00702022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ie</w:t>
                                  </w:r>
                                  <w:r w:rsidR="00783644" w:rsidRPr="00702022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262F4E3E" wp14:editId="7FD9638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43025" cy="714375"/>
                        <wp:effectExtent l="0" t="0" r="9525" b="9525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14:paraId="0925F34A" w14:textId="77777777" w:rsidTr="00C47FE1">
              <w:trPr>
                <w:trHeight w:val="50"/>
                <w:tblCellSpacing w:w="0" w:type="dxa"/>
              </w:trPr>
              <w:tc>
                <w:tcPr>
                  <w:tcW w:w="10708" w:type="dxa"/>
                  <w:vAlign w:val="center"/>
                  <w:hideMark/>
                </w:tcPr>
                <w:p w14:paraId="3E70D19B" w14:textId="76869226"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0FF31868" w14:textId="055C82E5" w:rsidR="00C70360" w:rsidRPr="009C2A98" w:rsidRDefault="00783644" w:rsidP="00225B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</w:pPr>
            <w:r w:rsidRPr="009C2A98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“</w:t>
            </w:r>
            <w:r w:rsidR="007033E4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Real knowledge is to know the extent of one’s ignorance”Confucius</w:t>
            </w:r>
          </w:p>
          <w:tbl>
            <w:tblPr>
              <w:tblW w:w="1070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E731E5" w:rsidRPr="00450A62" w14:paraId="0CFCFBD6" w14:textId="77777777" w:rsidTr="002C2B60">
              <w:trPr>
                <w:trHeight w:val="50"/>
                <w:tblCellSpacing w:w="0" w:type="dxa"/>
              </w:trPr>
              <w:tc>
                <w:tcPr>
                  <w:tcW w:w="10708" w:type="dxa"/>
                  <w:vAlign w:val="center"/>
                  <w:hideMark/>
                </w:tcPr>
                <w:p w14:paraId="7BFBFBEF" w14:textId="1ACB19F6" w:rsidR="00E731E5" w:rsidRPr="00450A62" w:rsidRDefault="00E731E5" w:rsidP="00E731E5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2C7B4E08" w14:textId="504E6A51" w:rsidR="007A68FB" w:rsidRDefault="007A68FB" w:rsidP="00E731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C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C00000"/>
                <w:u w:val="single"/>
              </w:rPr>
              <w:t>S</w:t>
            </w:r>
            <w:r w:rsidR="00702022">
              <w:rPr>
                <w:rFonts w:ascii="Arial" w:hAnsi="Arial" w:cs="Arial"/>
                <w:b/>
                <w:bCs/>
                <w:color w:val="C00000"/>
                <w:u w:val="single"/>
              </w:rPr>
              <w:t>UIDER-AFRIKA SITRUS SUURLEMOENE</w:t>
            </w:r>
          </w:p>
          <w:p w14:paraId="4AC529D0" w14:textId="01EFD16B" w:rsidR="00E821F6" w:rsidRPr="00855409" w:rsidRDefault="001C115B" w:rsidP="0085540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15B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80B334C" wp14:editId="52CBEFC8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64770</wp:posOffset>
                      </wp:positionV>
                      <wp:extent cx="2082800" cy="1404620"/>
                      <wp:effectExtent l="0" t="0" r="127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8630E" w14:textId="6631265D" w:rsidR="001C115B" w:rsidRDefault="00690B3D" w:rsidP="00690B3D">
                                  <w:pPr>
                                    <w:jc w:val="both"/>
                                  </w:pP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>Hierdie grafiek toon suurlemoen</w:t>
                                  </w:r>
                                  <w:r w:rsidR="00DF128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>-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 aanplantings in hekta</w:t>
                                  </w:r>
                                  <w:r w:rsidR="00DF128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re 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en uitvoerpryse vir suurlemoene </w:t>
                                  </w:r>
                                  <w:r w:rsidR="00DF128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aangepas 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>vir inflasie. Wat duidelik is, is dat die inflasie-aangepaste prys redelik stabiel tussen R1 000 en R1 500 per ton vanaf 1992-2009</w:t>
                                  </w:r>
                                  <w:r w:rsidR="00DF128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 was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; op daardie stadium het suurlemoenpryse meer as verdubbel tot in 2016. </w:t>
                                  </w:r>
                                  <w:r w:rsidR="00DF128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>Sonder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af-ZA"/>
                                    </w:rPr>
                                    <w:t xml:space="preserve"> inflasie, het die prys van R1 000 per ton in 1992 tot R16 500 per ton in 2016 gegaan.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B3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1.1pt;margin-top:5.1pt;width:164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">
                      <v:textbox style="mso-fit-shape-to-text:t">
                        <w:txbxContent>
                          <w:p w14:paraId="3CC8630E" w14:textId="6631265D" w:rsidR="001C115B" w:rsidRDefault="00690B3D" w:rsidP="00690B3D">
                            <w:pPr>
                              <w:jc w:val="both"/>
                            </w:pP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>Hierdie grafiek toon suurlemoen</w:t>
                            </w:r>
                            <w:r w:rsidR="00DF12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>-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 aanplantings in hekta</w:t>
                            </w:r>
                            <w:r w:rsidR="00DF12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re 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en uitvoerpryse vir suurlemoene </w:t>
                            </w:r>
                            <w:r w:rsidR="00DF12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aangepas 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>vir inflasie. Wat duidelik is, is dat die inflasie-aangepaste prys redelik stabiel tussen R1 000 en R1 500 per ton vanaf 1992-2009</w:t>
                            </w:r>
                            <w:r w:rsidR="00DF12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 was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; op daardie stadium het suurlemoenpryse meer as verdubbel tot in 2016. </w:t>
                            </w:r>
                            <w:r w:rsidR="00DF128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>Sonder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af-ZA"/>
                              </w:rPr>
                              <w:t xml:space="preserve"> inflasie, het die prys van R1 000 per ton in 1992 tot R16 500 per ton in 2016 gegaan.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68FB">
              <w:rPr>
                <w:noProof/>
                <w:lang w:val="en-US"/>
              </w:rPr>
              <w:drawing>
                <wp:inline distT="0" distB="0" distL="0" distR="0" wp14:anchorId="1F8677AF" wp14:editId="1AC2D274">
                  <wp:extent cx="4572000" cy="26479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0A3126C9" w14:textId="1271969C" w:rsidR="00E821F6" w:rsidRDefault="00C04E58" w:rsidP="001C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4E5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8A77B72" wp14:editId="469DDAE9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1318895</wp:posOffset>
                      </wp:positionV>
                      <wp:extent cx="2025650" cy="16129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6363" w14:textId="0FAFCC06" w:rsidR="00B63DF7" w:rsidRPr="00B63DF7" w:rsidRDefault="00B63DF7" w:rsidP="00B63D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</w:pPr>
                                  <w:r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Media verslae dui daarop dat suurlemoenpryse in 2017 onder druk kom. Die verhoogde aanplantings is nie </w:t>
                                  </w:r>
                                  <w:r w:rsidR="0025207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t</w:t>
                                  </w:r>
                                  <w:r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ot Suid-Afrika</w:t>
                                  </w:r>
                                  <w:r w:rsidR="0025207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 beperk nie</w:t>
                                  </w:r>
                                  <w:r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 - die goeie opbrengste van die afgelope paar jaar het produsente regoor die wêreld </w:t>
                                  </w:r>
                                  <w:r w:rsidR="0025207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na </w:t>
                                  </w:r>
                                  <w:r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hierdie sektor</w:t>
                                  </w:r>
                                  <w:r w:rsidR="0025207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 </w:t>
                                  </w:r>
                                  <w:r w:rsidR="0025207E"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aangetrek</w:t>
                                  </w:r>
                                  <w:r w:rsidRP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.</w:t>
                                  </w:r>
                                </w:p>
                                <w:p w14:paraId="396774B5" w14:textId="50190548" w:rsidR="00C04E58" w:rsidRPr="00B63DF7" w:rsidRDefault="00C04E58" w:rsidP="00B63DF7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7B72" id="_x0000_s1028" type="#_x0000_t202" style="position:absolute;margin-left:374.1pt;margin-top:103.85pt;width:159.5pt;height:1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" stroked="f">
                      <v:textbox>
                        <w:txbxContent>
                          <w:p w14:paraId="286C6363" w14:textId="0FAFCC06" w:rsidR="00B63DF7" w:rsidRPr="00B63DF7" w:rsidRDefault="00B63DF7" w:rsidP="00B63DF7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</w:pP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Media verslae dui daarop dat suurlemoenpryse in 2017 onder druk kom. </w:t>
                            </w: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Die verhoogde aanplantings is nie </w:t>
                            </w:r>
                            <w:r w:rsidR="0025207E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t</w:t>
                            </w: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ot Suid-Afrika</w:t>
                            </w:r>
                            <w:r w:rsidR="0025207E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 beperk nie</w:t>
                            </w: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 - die goeie opbrengste van die afgelope paar jaar het produsente regoor die wêreld </w:t>
                            </w:r>
                            <w:r w:rsidR="0025207E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na </w:t>
                            </w: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hierdie sektor</w:t>
                            </w:r>
                            <w:r w:rsidR="0025207E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 </w:t>
                            </w:r>
                            <w:r w:rsidR="0025207E"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aangetrek</w:t>
                            </w:r>
                            <w:r w:rsidRP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.</w:t>
                            </w:r>
                          </w:p>
                          <w:p w14:paraId="396774B5" w14:textId="50190548" w:rsidR="00C04E58" w:rsidRPr="00B63DF7" w:rsidRDefault="00C04E58" w:rsidP="00B63DF7">
                            <w:pPr>
                              <w:jc w:val="both"/>
                              <w:rPr>
                                <w:noProof/>
                                <w:sz w:val="20"/>
                                <w:szCs w:val="18"/>
                                <w:lang w:val="af-Z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04E58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D4B1344" wp14:editId="326C59C5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74295</wp:posOffset>
                      </wp:positionV>
                      <wp:extent cx="2127250" cy="1104900"/>
                      <wp:effectExtent l="0" t="0" r="254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15F6" w14:textId="77182F50" w:rsidR="00690B3D" w:rsidRPr="00690B3D" w:rsidRDefault="00690B3D" w:rsidP="00690B3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</w:pP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Suurlemoenaanplantings het na 2010 </w:t>
                                  </w:r>
                                  <w:r w:rsidR="0025207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toegeneem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 xml:space="preserve"> - van vlakke van 200 tot 300 ha per jaar voor 2010 tot 700-1000 </w:t>
                                  </w:r>
                                  <w:r w:rsidR="00B63DF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h</w:t>
                                  </w:r>
                                  <w:r w:rsidRPr="00690B3D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  <w:t>a na 2010. Dit beteken 'n oorheersing van jong boorde.</w:t>
                                  </w:r>
                                </w:p>
                                <w:p w14:paraId="46EF06E2" w14:textId="1A7A630B" w:rsidR="00C04E58" w:rsidRPr="00690B3D" w:rsidRDefault="00C04E58" w:rsidP="00690B3D">
                                  <w:pPr>
                                    <w:jc w:val="both"/>
                                    <w:rPr>
                                      <w:noProof/>
                                      <w:sz w:val="20"/>
                                      <w:szCs w:val="18"/>
                                      <w:lang w:val="af-Z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1344" id="_x0000_s1029" type="#_x0000_t202" style="position:absolute;margin-left:367.6pt;margin-top:5.85pt;width:167.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d6JgIAAEw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">
                      <v:textbox>
                        <w:txbxContent>
                          <w:p w14:paraId="569A15F6" w14:textId="77182F50" w:rsidR="00690B3D" w:rsidRPr="00690B3D" w:rsidRDefault="00690B3D" w:rsidP="00690B3D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</w:pPr>
                            <w:r w:rsidRPr="00690B3D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Suurlemoenaanplantings het na 2010 </w:t>
                            </w:r>
                            <w:r w:rsidR="0025207E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toegeneem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 xml:space="preserve"> - van vlakke van 200 tot 300 ha per jaar voor 2010 tot 700-1000 </w:t>
                            </w:r>
                            <w:r w:rsidR="00B63DF7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h</w:t>
                            </w:r>
                            <w:r w:rsidRPr="00690B3D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af-ZA"/>
                              </w:rPr>
                              <w:t>a na 2010. Dit beteken 'n oorheersing van jong boorde.</w:t>
                            </w:r>
                          </w:p>
                          <w:p w14:paraId="46EF06E2" w14:textId="1A7A630B" w:rsidR="00C04E58" w:rsidRPr="00690B3D" w:rsidRDefault="00C04E58" w:rsidP="00690B3D">
                            <w:pPr>
                              <w:jc w:val="both"/>
                              <w:rPr>
                                <w:noProof/>
                                <w:sz w:val="20"/>
                                <w:szCs w:val="18"/>
                                <w:lang w:val="af-Z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21F6">
              <w:rPr>
                <w:noProof/>
                <w:lang w:val="en-US"/>
              </w:rPr>
              <w:drawing>
                <wp:inline distT="0" distB="0" distL="0" distR="0" wp14:anchorId="4476C86A" wp14:editId="3ADEA775">
                  <wp:extent cx="4540250" cy="2955925"/>
                  <wp:effectExtent l="0" t="0" r="12700" b="1587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47D43F7" w14:textId="77777777" w:rsidR="00362EFA" w:rsidRPr="00362EFA" w:rsidRDefault="00B63DF7" w:rsidP="00362EFA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af-ZA"/>
              </w:rPr>
            </w:pP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Soos die aanbod toeneem  word dit verwag dat hierdie pryse verder onder druk sal kom. Die helder lig in </w:t>
            </w:r>
            <w:r w:rsidR="0025207E"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die tonnel </w:t>
            </w: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>is die verhoogde aanvraag na suurlemoen</w:t>
            </w:r>
            <w:r w:rsidR="0025207E"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e </w:t>
            </w: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en suurlemoen-produkte. Regoor die wêreld gee verbruikers erkenning aan </w:t>
            </w:r>
            <w:r w:rsidR="0025207E"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die gesondheidseienskappe van </w:t>
            </w: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suurlemoene - met nuwe verbruikers en nuwe gebruike vir suurlemoene elke jaar. Die vraag wat almal vra is of die toename in die aanvraag die </w:t>
            </w:r>
            <w:r w:rsidR="0025207E"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toename in </w:t>
            </w:r>
            <w:r w:rsidR="00873002"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voorsiening </w:t>
            </w: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 xml:space="preserve">sal kan </w:t>
            </w:r>
            <w:r w:rsidR="00873002" w:rsidRPr="00362EFA">
              <w:rPr>
                <w:rFonts w:ascii="Arial" w:hAnsi="Arial" w:cs="Arial"/>
                <w:noProof/>
                <w:sz w:val="20"/>
                <w:lang w:val="af-ZA"/>
              </w:rPr>
              <w:t>oortref</w:t>
            </w:r>
            <w:r w:rsidRPr="00362EFA">
              <w:rPr>
                <w:rFonts w:ascii="Arial" w:hAnsi="Arial" w:cs="Arial"/>
                <w:noProof/>
                <w:sz w:val="20"/>
                <w:lang w:val="af-ZA"/>
              </w:rPr>
              <w:t>.</w:t>
            </w:r>
          </w:p>
          <w:p w14:paraId="15B4B78F" w14:textId="54A50DAE" w:rsidR="00D61B63" w:rsidRDefault="00702022" w:rsidP="00362EFA">
            <w:pPr>
              <w:spacing w:after="0"/>
              <w:jc w:val="both"/>
              <w:rPr>
                <w:rFonts w:ascii="Arial" w:hAnsi="Arial" w:cs="Arial"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u w:val="single"/>
              </w:rPr>
              <w:t>GEPAK EN VERSKEEP</w:t>
            </w:r>
            <w:r w:rsidR="00760E7D" w:rsidRPr="00225B4A">
              <w:rPr>
                <w:rFonts w:ascii="Arial" w:hAnsi="Arial" w:cs="Arial"/>
                <w:bCs/>
                <w:color w:val="C00000"/>
              </w:rPr>
              <w:t xml:space="preserve"> 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85"/>
              <w:gridCol w:w="954"/>
              <w:gridCol w:w="911"/>
              <w:gridCol w:w="1105"/>
              <w:gridCol w:w="1080"/>
              <w:gridCol w:w="1135"/>
              <w:gridCol w:w="1295"/>
              <w:gridCol w:w="1349"/>
              <w:gridCol w:w="984"/>
            </w:tblGrid>
            <w:tr w:rsidR="00702022" w:rsidRPr="00362EFA" w14:paraId="4346F3DD" w14:textId="77777777" w:rsidTr="00702022">
              <w:trPr>
                <w:trHeight w:val="40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CF231C" w14:textId="43E8685A" w:rsidR="00284F63" w:rsidRPr="00362EFA" w:rsidRDefault="00284F63" w:rsidP="00284F63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bookmarkStart w:id="0" w:name="OLE_LINK1"/>
                  <w:bookmarkStart w:id="1" w:name="OLE_LINK2"/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To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t</w:t>
                  </w: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E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i</w:t>
                  </w: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nd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e</w:t>
                  </w: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Week </w:t>
                  </w:r>
                  <w:r w:rsidR="007A68FB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27</w:t>
                  </w:r>
                </w:p>
                <w:p w14:paraId="30828BCA" w14:textId="565222C0" w:rsidR="00284F63" w:rsidRPr="00362EFA" w:rsidRDefault="00284F63" w:rsidP="00702022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M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iljoen 15 Kg Kartonne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14:paraId="1B399B14" w14:textId="1330D749" w:rsidR="00284F63" w:rsidRPr="00362EFA" w:rsidRDefault="00702022" w:rsidP="007020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Gepak</w:t>
                  </w:r>
                  <w:r w:rsidR="00284F63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0BFF07D0" w14:textId="6D770634" w:rsidR="00284F63" w:rsidRPr="00362EFA" w:rsidRDefault="00702022" w:rsidP="007020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Gepak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51DB7D38" w14:textId="21E18771" w:rsidR="00284F63" w:rsidRPr="00362EFA" w:rsidRDefault="00702022" w:rsidP="00702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Gepak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6C5FB232" w14:textId="2F7A4363" w:rsidR="00284F63" w:rsidRPr="00362EFA" w:rsidRDefault="00702022" w:rsidP="007020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Verskeep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2E4414BD" w14:textId="002CF781" w:rsidR="00284F63" w:rsidRPr="00362EFA" w:rsidRDefault="00702022" w:rsidP="0070202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Verskeep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14:paraId="04DC51C8" w14:textId="032F4F92" w:rsidR="00284F63" w:rsidRPr="00362EFA" w:rsidRDefault="00702022" w:rsidP="00702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Aanvanklike Skatting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</w:tcBorders>
                  <w:shd w:val="clear" w:color="auto" w:fill="E6E6E6"/>
                </w:tcPr>
                <w:p w14:paraId="38B1CA34" w14:textId="5197A71A" w:rsidR="00284F63" w:rsidRPr="00362EFA" w:rsidRDefault="00702022" w:rsidP="00702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Nuutste Voorspelling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7A6FAF8" w14:textId="21086881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Fina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a</w:t>
                  </w: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l 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Gepak</w:t>
                  </w:r>
                </w:p>
                <w:p w14:paraId="7BF6B9E8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</w:p>
              </w:tc>
            </w:tr>
            <w:tr w:rsidR="00702022" w:rsidRPr="00362EFA" w14:paraId="1D253F3D" w14:textId="77777777" w:rsidTr="00702022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1406456C" w14:textId="7EABB11D" w:rsidR="00284F63" w:rsidRPr="00362EFA" w:rsidRDefault="00702022" w:rsidP="00284F63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val="af-ZA"/>
                    </w:rPr>
                    <w:t>BRON</w:t>
                  </w:r>
                  <w:r w:rsidR="00D32304" w:rsidRPr="00362EFA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val="af-ZA"/>
                    </w:rPr>
                    <w:t>: PPECB/AGRIHUB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4FA1F56F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2015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13517BD1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3807C84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1D9A62D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2016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46CDD9C5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62283F58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3D12F89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1BD6DE9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2016</w:t>
                  </w:r>
                </w:p>
              </w:tc>
            </w:tr>
            <w:tr w:rsidR="00702022" w:rsidRPr="00362EFA" w14:paraId="6E1755E1" w14:textId="77777777" w:rsidTr="00702022">
              <w:trPr>
                <w:trHeight w:val="214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38F7C37A" w14:textId="14680625" w:rsidR="00284F63" w:rsidRPr="00362EFA" w:rsidRDefault="00702022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Pomelo’s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141301A1" w14:textId="42BF82C0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13.9 m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38323CF4" w14:textId="20E34593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11.9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7A5930B5" w14:textId="20BE327E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14.4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4AAE8850" w14:textId="04F2B896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10.4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24B048F2" w14:textId="2E85A5CE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10.8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19EB2443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15.6 m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6CDAE897" w14:textId="77777777" w:rsidR="00284F63" w:rsidRPr="00362EFA" w:rsidRDefault="00452674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14.8</w:t>
                  </w:r>
                  <w:r w:rsidR="007C704C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2519E949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13.2 m</w:t>
                  </w:r>
                </w:p>
              </w:tc>
            </w:tr>
            <w:tr w:rsidR="00702022" w:rsidRPr="00362EFA" w14:paraId="2F2D6769" w14:textId="77777777" w:rsidTr="00702022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10469A11" w14:textId="317BBDB8" w:rsidR="00284F63" w:rsidRPr="00362EFA" w:rsidRDefault="00284F63" w:rsidP="00702022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S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agte Sitrus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7F91456E" w14:textId="74BC4783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6.5 m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03218334" w14:textId="62FC3DD2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8.1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37B30748" w14:textId="081F063B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8.3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6A2B2122" w14:textId="5B7D4BDF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7.1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13A30D3D" w14:textId="658834E0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7.5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713FA89C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13.2 m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32346581" w14:textId="77777777" w:rsidR="00284F63" w:rsidRPr="00362EFA" w:rsidRDefault="007F6FDB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13.5</w:t>
                  </w:r>
                  <w:r w:rsidR="00284F63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1F26D105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12.2 m</w:t>
                  </w:r>
                </w:p>
              </w:tc>
            </w:tr>
            <w:tr w:rsidR="00702022" w:rsidRPr="00362EFA" w14:paraId="1E3D0242" w14:textId="77777777" w:rsidTr="00702022">
              <w:trPr>
                <w:trHeight w:val="18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7BE502A1" w14:textId="2DE28B07" w:rsidR="00284F63" w:rsidRPr="00362EFA" w:rsidRDefault="00702022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Suurlemoene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1BA2D260" w14:textId="23655B5F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10.8 m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506D7854" w14:textId="2D3FE935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11.5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12AE04FC" w14:textId="7E2928D3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14.8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3902028D" w14:textId="636C706D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10.4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1D28AE3F" w14:textId="2D71BF2C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13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3CB16441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17.5 m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7C5FE26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17.5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057CC277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15 m</w:t>
                  </w:r>
                </w:p>
              </w:tc>
            </w:tr>
            <w:tr w:rsidR="00702022" w:rsidRPr="00362EFA" w14:paraId="1D0BF3D2" w14:textId="77777777" w:rsidTr="00702022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258C6C34" w14:textId="793ACFC2" w:rsidR="00284F63" w:rsidRPr="00362EFA" w:rsidRDefault="00702022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Nawels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171FD2A5" w14:textId="214D411B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16.6 m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3AE0CFEB" w14:textId="01CAEBC0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19.2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5D954B40" w14:textId="6139DCB7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15.6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4374D122" w14:textId="4CCEB616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15.9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7387DAFE" w14:textId="55D38878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13.2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3DE933B7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26.3 m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3671CD9F" w14:textId="2EB63210" w:rsidR="00284F63" w:rsidRPr="00362EFA" w:rsidRDefault="00C93A3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21.8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46EA13F2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26.2 m</w:t>
                  </w:r>
                </w:p>
              </w:tc>
            </w:tr>
            <w:tr w:rsidR="00702022" w:rsidRPr="00362EFA" w14:paraId="237C5631" w14:textId="77777777" w:rsidTr="00702022">
              <w:trPr>
                <w:trHeight w:val="245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14:paraId="6E958F03" w14:textId="604131BF" w:rsidR="00284F63" w:rsidRPr="00362EFA" w:rsidRDefault="00284F63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Valencia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s</w:t>
                  </w:r>
                </w:p>
              </w:tc>
              <w:tc>
                <w:tcPr>
                  <w:tcW w:w="954" w:type="dxa"/>
                  <w:shd w:val="clear" w:color="auto" w:fill="CCCCCC"/>
                </w:tcPr>
                <w:p w14:paraId="7A9C4A1E" w14:textId="3BAAA385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6.1 m</w:t>
                  </w:r>
                </w:p>
              </w:tc>
              <w:tc>
                <w:tcPr>
                  <w:tcW w:w="911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14:paraId="58D44D9E" w14:textId="6020995C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7.8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63B295D1" w14:textId="209D1B75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8.4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552A5096" w14:textId="3C2A89BA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4.6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53626647" w14:textId="29019DDE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4.9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14:paraId="00FA9F31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50.1 m</w:t>
                  </w:r>
                </w:p>
              </w:tc>
              <w:tc>
                <w:tcPr>
                  <w:tcW w:w="1349" w:type="dxa"/>
                  <w:shd w:val="clear" w:color="auto" w:fill="E6E6E6"/>
                </w:tcPr>
                <w:p w14:paraId="29B9D5C5" w14:textId="77777777" w:rsidR="00284F63" w:rsidRPr="00362EFA" w:rsidRDefault="00106D0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47.9</w:t>
                  </w:r>
                  <w:r w:rsidR="00284F63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14:paraId="594ABE88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41.8 m</w:t>
                  </w:r>
                </w:p>
              </w:tc>
            </w:tr>
            <w:tr w:rsidR="00702022" w:rsidRPr="00362EFA" w14:paraId="0C7E1B0F" w14:textId="77777777" w:rsidTr="00702022">
              <w:trPr>
                <w:trHeight w:val="214"/>
              </w:trPr>
              <w:tc>
                <w:tcPr>
                  <w:tcW w:w="18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4034B72" w14:textId="401E585C" w:rsidR="00284F63" w:rsidRPr="00362EFA" w:rsidRDefault="00284F63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Tot</w:t>
                  </w:r>
                  <w:r w:rsidR="00702022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a</w:t>
                  </w: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al</w:t>
                  </w:r>
                </w:p>
              </w:tc>
              <w:tc>
                <w:tcPr>
                  <w:tcW w:w="954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3D7256B7" w14:textId="78A72074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53.9 m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66757F86" w14:textId="30CF3025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58.5 m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14:paraId="44AA17BD" w14:textId="3083A00A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61.5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4C5D8241" w14:textId="4D5D6A67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48.4 m</w:t>
                  </w:r>
                </w:p>
              </w:tc>
              <w:tc>
                <w:tcPr>
                  <w:tcW w:w="1135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14:paraId="3A5AD43A" w14:textId="586745BE" w:rsidR="00284F63" w:rsidRPr="00362EFA" w:rsidRDefault="001E756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b/>
                      <w:noProof/>
                      <w:sz w:val="16"/>
                      <w:szCs w:val="20"/>
                      <w:lang w:val="af-ZA"/>
                    </w:rPr>
                    <w:t>49.4 m</w:t>
                  </w:r>
                </w:p>
              </w:tc>
              <w:tc>
                <w:tcPr>
                  <w:tcW w:w="1295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14:paraId="498C7C07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122.7 m</w:t>
                  </w:r>
                </w:p>
              </w:tc>
              <w:tc>
                <w:tcPr>
                  <w:tcW w:w="1349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D7EF2E8" w14:textId="0A16E6C4" w:rsidR="00284F63" w:rsidRPr="00362EFA" w:rsidRDefault="00C93A3D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115.5</w:t>
                  </w:r>
                  <w:r w:rsidR="00963148"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A398A5D" w14:textId="77777777" w:rsidR="00284F63" w:rsidRPr="00362EFA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</w:pPr>
                  <w:r w:rsidRPr="00362EFA">
                    <w:rPr>
                      <w:rFonts w:ascii="Arial" w:hAnsi="Arial" w:cs="Arial"/>
                      <w:noProof/>
                      <w:sz w:val="16"/>
                      <w:szCs w:val="20"/>
                      <w:lang w:val="af-ZA"/>
                    </w:rPr>
                    <w:t>108.4 m</w:t>
                  </w:r>
                </w:p>
              </w:tc>
            </w:tr>
          </w:tbl>
          <w:bookmarkEnd w:id="0"/>
          <w:bookmarkEnd w:id="1"/>
          <w:p w14:paraId="5CE0B8EF" w14:textId="2018FE1E" w:rsidR="00101314" w:rsidRPr="00D32304" w:rsidRDefault="00362EFA" w:rsidP="00362EFA">
            <w:pPr>
              <w:spacing w:after="0" w:line="240" w:lineRule="auto"/>
              <w:ind w:right="-330"/>
              <w:jc w:val="center"/>
              <w:rPr>
                <w:rFonts w:ascii="Franklin Gothic Medium" w:hAnsi="Franklin Gothic Medium" w:cs="Arial"/>
                <w:color w:val="FF0000"/>
              </w:rPr>
            </w:pPr>
            <w:r w:rsidRPr="00362EFA">
              <w:rPr>
                <w:rFonts w:ascii="Berlin Sans FB Demi" w:hAnsi="Berlin Sans FB Demi" w:cs="Arial"/>
                <w:color w:val="FF0000"/>
                <w:sz w:val="18"/>
              </w:rPr>
              <w:t>DIE CGA GROEP VAN MAATSKAPPYE (CRI, RIVER BIOSCIENCE, XSIT, CGA CULTIVAR COMPANY, CGA GROWER DEVELOPMENT COMPANY &amp; CITRUS ACADEMY) WORD DEUR SUIDER-AFRIKA SE SITRUSPRODUSENTE BEFONDS</w:t>
            </w:r>
          </w:p>
        </w:tc>
      </w:tr>
      <w:tr w:rsidR="00F553C7" w:rsidRPr="00901D81" w14:paraId="24A394E6" w14:textId="77777777" w:rsidTr="00362EFA">
        <w:tblPrEx>
          <w:tblCellMar>
            <w:left w:w="15" w:type="dxa"/>
            <w:right w:w="15" w:type="dxa"/>
          </w:tblCellMar>
        </w:tblPrEx>
        <w:trPr>
          <w:trHeight w:val="394"/>
          <w:tblCellSpacing w:w="0" w:type="dxa"/>
        </w:trPr>
        <w:tc>
          <w:tcPr>
            <w:tcW w:w="10924" w:type="dxa"/>
            <w:shd w:val="clear" w:color="auto" w:fill="auto"/>
            <w:vAlign w:val="center"/>
          </w:tcPr>
          <w:p w14:paraId="514A2613" w14:textId="77777777" w:rsidR="00F553C7" w:rsidRPr="00901D81" w:rsidRDefault="00F553C7" w:rsidP="00E3313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4"/>
                <w:szCs w:val="4"/>
                <w:u w:val="single"/>
                <w:lang w:val="en-GB"/>
              </w:rPr>
            </w:pPr>
          </w:p>
        </w:tc>
      </w:tr>
    </w:tbl>
    <w:p w14:paraId="45BD75DB" w14:textId="2CE08119" w:rsidR="00F553C7" w:rsidRPr="00362EFA" w:rsidRDefault="00F553C7" w:rsidP="00362EFA">
      <w:pPr>
        <w:spacing w:after="0" w:line="240" w:lineRule="auto"/>
        <w:ind w:right="-330"/>
        <w:jc w:val="center"/>
        <w:rPr>
          <w:rFonts w:ascii="Arial" w:hAnsi="Arial" w:cs="Arial"/>
          <w:b/>
          <w:color w:val="31849B"/>
          <w:sz w:val="14"/>
          <w:szCs w:val="17"/>
        </w:rPr>
      </w:pPr>
      <w:bookmarkStart w:id="2" w:name="_GoBack"/>
      <w:bookmarkEnd w:id="2"/>
    </w:p>
    <w:sectPr w:rsidR="00F553C7" w:rsidRPr="00362EFA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3pt;height:120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65423"/>
    <w:multiLevelType w:val="hybridMultilevel"/>
    <w:tmpl w:val="25AC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3635"/>
    <w:rsid w:val="00013A57"/>
    <w:rsid w:val="0001467F"/>
    <w:rsid w:val="00014E56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1346"/>
    <w:rsid w:val="000313D3"/>
    <w:rsid w:val="00031FA5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AC2"/>
    <w:rsid w:val="00055AD9"/>
    <w:rsid w:val="00061C0E"/>
    <w:rsid w:val="0006419B"/>
    <w:rsid w:val="00064F3C"/>
    <w:rsid w:val="0006507E"/>
    <w:rsid w:val="00065BD7"/>
    <w:rsid w:val="00065D8C"/>
    <w:rsid w:val="0006671B"/>
    <w:rsid w:val="000703F0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ADF"/>
    <w:rsid w:val="00086F72"/>
    <w:rsid w:val="00087D3B"/>
    <w:rsid w:val="0009043B"/>
    <w:rsid w:val="000909F7"/>
    <w:rsid w:val="00091CB1"/>
    <w:rsid w:val="00092E6F"/>
    <w:rsid w:val="00093FF2"/>
    <w:rsid w:val="00095D88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624D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D03"/>
    <w:rsid w:val="00106E5C"/>
    <w:rsid w:val="00107E73"/>
    <w:rsid w:val="00110297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636E"/>
    <w:rsid w:val="00147D0D"/>
    <w:rsid w:val="00153BC5"/>
    <w:rsid w:val="00154A4B"/>
    <w:rsid w:val="00156F99"/>
    <w:rsid w:val="0015724E"/>
    <w:rsid w:val="00160F4C"/>
    <w:rsid w:val="0016126F"/>
    <w:rsid w:val="00162A6B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F13"/>
    <w:rsid w:val="00174428"/>
    <w:rsid w:val="001761DB"/>
    <w:rsid w:val="001765D0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A1101"/>
    <w:rsid w:val="001A270A"/>
    <w:rsid w:val="001A5843"/>
    <w:rsid w:val="001A5B66"/>
    <w:rsid w:val="001A62C0"/>
    <w:rsid w:val="001A6975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15B"/>
    <w:rsid w:val="001C1661"/>
    <w:rsid w:val="001C1E1E"/>
    <w:rsid w:val="001C20EB"/>
    <w:rsid w:val="001C2A7E"/>
    <w:rsid w:val="001C3187"/>
    <w:rsid w:val="001C53D9"/>
    <w:rsid w:val="001C6370"/>
    <w:rsid w:val="001C6479"/>
    <w:rsid w:val="001C6D37"/>
    <w:rsid w:val="001C7BEA"/>
    <w:rsid w:val="001D0F40"/>
    <w:rsid w:val="001D1261"/>
    <w:rsid w:val="001D262E"/>
    <w:rsid w:val="001D2F0C"/>
    <w:rsid w:val="001D35A6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6D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6838"/>
    <w:rsid w:val="001F7634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3360"/>
    <w:rsid w:val="0022594D"/>
    <w:rsid w:val="00225B4A"/>
    <w:rsid w:val="0022759B"/>
    <w:rsid w:val="00227BE4"/>
    <w:rsid w:val="00230E5C"/>
    <w:rsid w:val="002313E2"/>
    <w:rsid w:val="00234F7F"/>
    <w:rsid w:val="00235067"/>
    <w:rsid w:val="00235980"/>
    <w:rsid w:val="00235ACB"/>
    <w:rsid w:val="00235DAB"/>
    <w:rsid w:val="00236523"/>
    <w:rsid w:val="00237647"/>
    <w:rsid w:val="0024342C"/>
    <w:rsid w:val="00243B9B"/>
    <w:rsid w:val="00243C5B"/>
    <w:rsid w:val="00243FF9"/>
    <w:rsid w:val="00244751"/>
    <w:rsid w:val="002450A2"/>
    <w:rsid w:val="0024578F"/>
    <w:rsid w:val="00246420"/>
    <w:rsid w:val="002476DE"/>
    <w:rsid w:val="00247D48"/>
    <w:rsid w:val="002500B2"/>
    <w:rsid w:val="00250A70"/>
    <w:rsid w:val="0025207E"/>
    <w:rsid w:val="00252262"/>
    <w:rsid w:val="00252413"/>
    <w:rsid w:val="0025294B"/>
    <w:rsid w:val="002529F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D43"/>
    <w:rsid w:val="00265FE6"/>
    <w:rsid w:val="0026628C"/>
    <w:rsid w:val="002672B3"/>
    <w:rsid w:val="00267874"/>
    <w:rsid w:val="00270588"/>
    <w:rsid w:val="002714CE"/>
    <w:rsid w:val="00271877"/>
    <w:rsid w:val="00276C09"/>
    <w:rsid w:val="00276D64"/>
    <w:rsid w:val="00276E4C"/>
    <w:rsid w:val="00277896"/>
    <w:rsid w:val="002778A4"/>
    <w:rsid w:val="0028059D"/>
    <w:rsid w:val="00280A81"/>
    <w:rsid w:val="00280C6C"/>
    <w:rsid w:val="00281421"/>
    <w:rsid w:val="002816D3"/>
    <w:rsid w:val="00281F2F"/>
    <w:rsid w:val="002820BF"/>
    <w:rsid w:val="002821B3"/>
    <w:rsid w:val="00282E59"/>
    <w:rsid w:val="002849FB"/>
    <w:rsid w:val="00284F63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38AB"/>
    <w:rsid w:val="00314C39"/>
    <w:rsid w:val="00316530"/>
    <w:rsid w:val="00316F9D"/>
    <w:rsid w:val="00321104"/>
    <w:rsid w:val="003222EF"/>
    <w:rsid w:val="00322563"/>
    <w:rsid w:val="00323169"/>
    <w:rsid w:val="00323627"/>
    <w:rsid w:val="00330E6A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507EC"/>
    <w:rsid w:val="00350C59"/>
    <w:rsid w:val="0035159A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2EF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87E2E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47D6"/>
    <w:rsid w:val="003A4F71"/>
    <w:rsid w:val="003A58F2"/>
    <w:rsid w:val="003B2252"/>
    <w:rsid w:val="003B2954"/>
    <w:rsid w:val="003B31C7"/>
    <w:rsid w:val="003B4372"/>
    <w:rsid w:val="003B67AC"/>
    <w:rsid w:val="003B757B"/>
    <w:rsid w:val="003B7E7D"/>
    <w:rsid w:val="003C0B2F"/>
    <w:rsid w:val="003C12CF"/>
    <w:rsid w:val="003C15A9"/>
    <w:rsid w:val="003C1CE7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4CDB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64AB"/>
    <w:rsid w:val="00447271"/>
    <w:rsid w:val="00450A05"/>
    <w:rsid w:val="00450A62"/>
    <w:rsid w:val="00450EF6"/>
    <w:rsid w:val="004524CA"/>
    <w:rsid w:val="00452674"/>
    <w:rsid w:val="004531D2"/>
    <w:rsid w:val="00453F83"/>
    <w:rsid w:val="00455759"/>
    <w:rsid w:val="00455A25"/>
    <w:rsid w:val="0045747D"/>
    <w:rsid w:val="00457BA7"/>
    <w:rsid w:val="00461A43"/>
    <w:rsid w:val="00461D38"/>
    <w:rsid w:val="00462E78"/>
    <w:rsid w:val="00462F4F"/>
    <w:rsid w:val="004655CE"/>
    <w:rsid w:val="00467B81"/>
    <w:rsid w:val="00467C1A"/>
    <w:rsid w:val="00467DE0"/>
    <w:rsid w:val="00467E83"/>
    <w:rsid w:val="00467EC3"/>
    <w:rsid w:val="00470ECD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A1D00"/>
    <w:rsid w:val="004A5316"/>
    <w:rsid w:val="004A7885"/>
    <w:rsid w:val="004B0552"/>
    <w:rsid w:val="004B1564"/>
    <w:rsid w:val="004B2470"/>
    <w:rsid w:val="004B2EF3"/>
    <w:rsid w:val="004B3710"/>
    <w:rsid w:val="004B4260"/>
    <w:rsid w:val="004B488D"/>
    <w:rsid w:val="004B71B1"/>
    <w:rsid w:val="004C0057"/>
    <w:rsid w:val="004C0A9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03F"/>
    <w:rsid w:val="004D23C2"/>
    <w:rsid w:val="004D3063"/>
    <w:rsid w:val="004D3BE2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6DE8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356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40EFB"/>
    <w:rsid w:val="00543E65"/>
    <w:rsid w:val="00544D65"/>
    <w:rsid w:val="0054649A"/>
    <w:rsid w:val="00546E19"/>
    <w:rsid w:val="00546F69"/>
    <w:rsid w:val="00550CCC"/>
    <w:rsid w:val="00555B8C"/>
    <w:rsid w:val="00556180"/>
    <w:rsid w:val="00556F96"/>
    <w:rsid w:val="0055794F"/>
    <w:rsid w:val="00557A0A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77A3C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B70"/>
    <w:rsid w:val="005A4885"/>
    <w:rsid w:val="005A62C4"/>
    <w:rsid w:val="005A6DB0"/>
    <w:rsid w:val="005B0FE6"/>
    <w:rsid w:val="005B1005"/>
    <w:rsid w:val="005B2500"/>
    <w:rsid w:val="005B3A0A"/>
    <w:rsid w:val="005B41F5"/>
    <w:rsid w:val="005B5B44"/>
    <w:rsid w:val="005B6678"/>
    <w:rsid w:val="005B6EED"/>
    <w:rsid w:val="005C0E8C"/>
    <w:rsid w:val="005C0EC3"/>
    <w:rsid w:val="005C31D1"/>
    <w:rsid w:val="005C355C"/>
    <w:rsid w:val="005C4E51"/>
    <w:rsid w:val="005C4FF3"/>
    <w:rsid w:val="005C7421"/>
    <w:rsid w:val="005C75F4"/>
    <w:rsid w:val="005D02C2"/>
    <w:rsid w:val="005D0340"/>
    <w:rsid w:val="005D128B"/>
    <w:rsid w:val="005D3EF1"/>
    <w:rsid w:val="005D42AA"/>
    <w:rsid w:val="005D4A2D"/>
    <w:rsid w:val="005D5C77"/>
    <w:rsid w:val="005D67DA"/>
    <w:rsid w:val="005E098C"/>
    <w:rsid w:val="005E0D57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90B"/>
    <w:rsid w:val="00601B35"/>
    <w:rsid w:val="0060446A"/>
    <w:rsid w:val="00605D19"/>
    <w:rsid w:val="0060606F"/>
    <w:rsid w:val="00607ACB"/>
    <w:rsid w:val="00607DA4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30C1C"/>
    <w:rsid w:val="00630F97"/>
    <w:rsid w:val="006316C8"/>
    <w:rsid w:val="00631D72"/>
    <w:rsid w:val="00632F9E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2813"/>
    <w:rsid w:val="00662CA2"/>
    <w:rsid w:val="00663C7D"/>
    <w:rsid w:val="00663E50"/>
    <w:rsid w:val="00664F33"/>
    <w:rsid w:val="00666FB9"/>
    <w:rsid w:val="00670BBB"/>
    <w:rsid w:val="00670EA6"/>
    <w:rsid w:val="006712D0"/>
    <w:rsid w:val="006735FB"/>
    <w:rsid w:val="00675175"/>
    <w:rsid w:val="006762AA"/>
    <w:rsid w:val="00676809"/>
    <w:rsid w:val="006770E2"/>
    <w:rsid w:val="006773FB"/>
    <w:rsid w:val="00681B1A"/>
    <w:rsid w:val="006827D6"/>
    <w:rsid w:val="00683259"/>
    <w:rsid w:val="00683A85"/>
    <w:rsid w:val="0068422C"/>
    <w:rsid w:val="00685F60"/>
    <w:rsid w:val="00686E3C"/>
    <w:rsid w:val="006906EF"/>
    <w:rsid w:val="00690B3D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022"/>
    <w:rsid w:val="00702AD1"/>
    <w:rsid w:val="007030A9"/>
    <w:rsid w:val="007033E4"/>
    <w:rsid w:val="007041A9"/>
    <w:rsid w:val="00705A1D"/>
    <w:rsid w:val="007068FA"/>
    <w:rsid w:val="00706FA1"/>
    <w:rsid w:val="00707E81"/>
    <w:rsid w:val="00711E5A"/>
    <w:rsid w:val="007122BD"/>
    <w:rsid w:val="007135FB"/>
    <w:rsid w:val="00713C41"/>
    <w:rsid w:val="00713F94"/>
    <w:rsid w:val="00714AF7"/>
    <w:rsid w:val="007150A8"/>
    <w:rsid w:val="00716E65"/>
    <w:rsid w:val="007178A7"/>
    <w:rsid w:val="00720CD9"/>
    <w:rsid w:val="0072107B"/>
    <w:rsid w:val="0072285A"/>
    <w:rsid w:val="007229F0"/>
    <w:rsid w:val="00723060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A68FB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04C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7F6FDB"/>
    <w:rsid w:val="00800186"/>
    <w:rsid w:val="00801727"/>
    <w:rsid w:val="00802012"/>
    <w:rsid w:val="008021B4"/>
    <w:rsid w:val="00802993"/>
    <w:rsid w:val="00804D56"/>
    <w:rsid w:val="00804F8F"/>
    <w:rsid w:val="008113FD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376D9"/>
    <w:rsid w:val="0084139D"/>
    <w:rsid w:val="00842162"/>
    <w:rsid w:val="00842FCF"/>
    <w:rsid w:val="008438DB"/>
    <w:rsid w:val="00844CAE"/>
    <w:rsid w:val="00845336"/>
    <w:rsid w:val="008473AA"/>
    <w:rsid w:val="00850E7F"/>
    <w:rsid w:val="00851628"/>
    <w:rsid w:val="00852CA8"/>
    <w:rsid w:val="00852D7D"/>
    <w:rsid w:val="008551DC"/>
    <w:rsid w:val="00855409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002"/>
    <w:rsid w:val="00873613"/>
    <w:rsid w:val="00875261"/>
    <w:rsid w:val="00875576"/>
    <w:rsid w:val="0087630D"/>
    <w:rsid w:val="00876927"/>
    <w:rsid w:val="00880065"/>
    <w:rsid w:val="008808CB"/>
    <w:rsid w:val="00880A3D"/>
    <w:rsid w:val="00881668"/>
    <w:rsid w:val="00882A9F"/>
    <w:rsid w:val="008832BB"/>
    <w:rsid w:val="00883B64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021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E05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06DE"/>
    <w:rsid w:val="00911CFE"/>
    <w:rsid w:val="009120DC"/>
    <w:rsid w:val="00913113"/>
    <w:rsid w:val="00914516"/>
    <w:rsid w:val="009146C3"/>
    <w:rsid w:val="009151CF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42C9"/>
    <w:rsid w:val="00927400"/>
    <w:rsid w:val="0093287F"/>
    <w:rsid w:val="0093350B"/>
    <w:rsid w:val="00934640"/>
    <w:rsid w:val="0093505E"/>
    <w:rsid w:val="0093681B"/>
    <w:rsid w:val="00936EA3"/>
    <w:rsid w:val="00936FC3"/>
    <w:rsid w:val="0094071F"/>
    <w:rsid w:val="009428B0"/>
    <w:rsid w:val="009438E2"/>
    <w:rsid w:val="00945D04"/>
    <w:rsid w:val="009461A1"/>
    <w:rsid w:val="00946A0E"/>
    <w:rsid w:val="00951923"/>
    <w:rsid w:val="009527EC"/>
    <w:rsid w:val="00953212"/>
    <w:rsid w:val="00953E8B"/>
    <w:rsid w:val="009540D2"/>
    <w:rsid w:val="00954CED"/>
    <w:rsid w:val="00960460"/>
    <w:rsid w:val="00960B8C"/>
    <w:rsid w:val="00961D5F"/>
    <w:rsid w:val="00961EB0"/>
    <w:rsid w:val="00962CE7"/>
    <w:rsid w:val="00962F87"/>
    <w:rsid w:val="00963148"/>
    <w:rsid w:val="00964864"/>
    <w:rsid w:val="00964A96"/>
    <w:rsid w:val="00964D2D"/>
    <w:rsid w:val="00965273"/>
    <w:rsid w:val="00965B4F"/>
    <w:rsid w:val="0096621A"/>
    <w:rsid w:val="00967DD2"/>
    <w:rsid w:val="00972F20"/>
    <w:rsid w:val="00973D76"/>
    <w:rsid w:val="00974217"/>
    <w:rsid w:val="00974FAC"/>
    <w:rsid w:val="00975256"/>
    <w:rsid w:val="009758B5"/>
    <w:rsid w:val="00975B01"/>
    <w:rsid w:val="00980211"/>
    <w:rsid w:val="00980ECD"/>
    <w:rsid w:val="009821AA"/>
    <w:rsid w:val="00983D23"/>
    <w:rsid w:val="009850B7"/>
    <w:rsid w:val="00985E93"/>
    <w:rsid w:val="0098698F"/>
    <w:rsid w:val="0098699F"/>
    <w:rsid w:val="009901FA"/>
    <w:rsid w:val="00993A74"/>
    <w:rsid w:val="00994044"/>
    <w:rsid w:val="009977DB"/>
    <w:rsid w:val="009A015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60E"/>
    <w:rsid w:val="009B039A"/>
    <w:rsid w:val="009B1620"/>
    <w:rsid w:val="009B20B0"/>
    <w:rsid w:val="009B214A"/>
    <w:rsid w:val="009B3FB8"/>
    <w:rsid w:val="009B7B94"/>
    <w:rsid w:val="009C1961"/>
    <w:rsid w:val="009C21DD"/>
    <w:rsid w:val="009C2513"/>
    <w:rsid w:val="009C2A98"/>
    <w:rsid w:val="009C5C90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3777"/>
    <w:rsid w:val="009F4788"/>
    <w:rsid w:val="009F4DA7"/>
    <w:rsid w:val="009F5332"/>
    <w:rsid w:val="009F53B9"/>
    <w:rsid w:val="009F566F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23B2"/>
    <w:rsid w:val="00A33EAA"/>
    <w:rsid w:val="00A3408E"/>
    <w:rsid w:val="00A36165"/>
    <w:rsid w:val="00A373B0"/>
    <w:rsid w:val="00A37A63"/>
    <w:rsid w:val="00A37F44"/>
    <w:rsid w:val="00A421AC"/>
    <w:rsid w:val="00A42711"/>
    <w:rsid w:val="00A43153"/>
    <w:rsid w:val="00A432E3"/>
    <w:rsid w:val="00A436AA"/>
    <w:rsid w:val="00A437A2"/>
    <w:rsid w:val="00A47513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400C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D1B38"/>
    <w:rsid w:val="00AD1D7A"/>
    <w:rsid w:val="00AD4CBD"/>
    <w:rsid w:val="00AD5772"/>
    <w:rsid w:val="00AD6307"/>
    <w:rsid w:val="00AE0B6D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950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3DF7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99F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01FA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B7F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4E58"/>
    <w:rsid w:val="00C056B0"/>
    <w:rsid w:val="00C06711"/>
    <w:rsid w:val="00C069C2"/>
    <w:rsid w:val="00C071FD"/>
    <w:rsid w:val="00C10507"/>
    <w:rsid w:val="00C10FA5"/>
    <w:rsid w:val="00C12456"/>
    <w:rsid w:val="00C1277A"/>
    <w:rsid w:val="00C12B57"/>
    <w:rsid w:val="00C14913"/>
    <w:rsid w:val="00C17300"/>
    <w:rsid w:val="00C17374"/>
    <w:rsid w:val="00C2170A"/>
    <w:rsid w:val="00C22A2F"/>
    <w:rsid w:val="00C22D87"/>
    <w:rsid w:val="00C23A9F"/>
    <w:rsid w:val="00C24647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E88"/>
    <w:rsid w:val="00C77282"/>
    <w:rsid w:val="00C777C6"/>
    <w:rsid w:val="00C80DC1"/>
    <w:rsid w:val="00C812A5"/>
    <w:rsid w:val="00C83ECF"/>
    <w:rsid w:val="00C8497C"/>
    <w:rsid w:val="00C86B08"/>
    <w:rsid w:val="00C911BB"/>
    <w:rsid w:val="00C91481"/>
    <w:rsid w:val="00C92329"/>
    <w:rsid w:val="00C93A3D"/>
    <w:rsid w:val="00C944FB"/>
    <w:rsid w:val="00C94646"/>
    <w:rsid w:val="00C97472"/>
    <w:rsid w:val="00C97D6A"/>
    <w:rsid w:val="00CA0442"/>
    <w:rsid w:val="00CA14CE"/>
    <w:rsid w:val="00CA3020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287D"/>
    <w:rsid w:val="00CD485B"/>
    <w:rsid w:val="00CD52F7"/>
    <w:rsid w:val="00CD7ACA"/>
    <w:rsid w:val="00CE1296"/>
    <w:rsid w:val="00CE1F37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1835"/>
    <w:rsid w:val="00CF4398"/>
    <w:rsid w:val="00CF4FDE"/>
    <w:rsid w:val="00CF5623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EFB"/>
    <w:rsid w:val="00D23F06"/>
    <w:rsid w:val="00D3059B"/>
    <w:rsid w:val="00D31887"/>
    <w:rsid w:val="00D31A47"/>
    <w:rsid w:val="00D32304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2E85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128F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4C09"/>
    <w:rsid w:val="00E54E7D"/>
    <w:rsid w:val="00E558C0"/>
    <w:rsid w:val="00E5697E"/>
    <w:rsid w:val="00E57002"/>
    <w:rsid w:val="00E571F3"/>
    <w:rsid w:val="00E60C37"/>
    <w:rsid w:val="00E60FE4"/>
    <w:rsid w:val="00E61A9A"/>
    <w:rsid w:val="00E63505"/>
    <w:rsid w:val="00E642C5"/>
    <w:rsid w:val="00E64514"/>
    <w:rsid w:val="00E65260"/>
    <w:rsid w:val="00E6642B"/>
    <w:rsid w:val="00E717D8"/>
    <w:rsid w:val="00E719F4"/>
    <w:rsid w:val="00E731E5"/>
    <w:rsid w:val="00E7717D"/>
    <w:rsid w:val="00E80953"/>
    <w:rsid w:val="00E8177F"/>
    <w:rsid w:val="00E821F6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31DA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37E2"/>
    <w:rsid w:val="00F44C1D"/>
    <w:rsid w:val="00F44C9A"/>
    <w:rsid w:val="00F461FF"/>
    <w:rsid w:val="00F4652A"/>
    <w:rsid w:val="00F469AD"/>
    <w:rsid w:val="00F47663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0F21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21B"/>
    <w:rsid w:val="00FC6D01"/>
    <w:rsid w:val="00FD05F0"/>
    <w:rsid w:val="00FD107B"/>
    <w:rsid w:val="00FD155B"/>
    <w:rsid w:val="00FD1BF4"/>
    <w:rsid w:val="00FD6AF7"/>
    <w:rsid w:val="00FD7B3F"/>
    <w:rsid w:val="00FD7BAE"/>
    <w:rsid w:val="00FE1319"/>
    <w:rsid w:val="00FE2DC5"/>
    <w:rsid w:val="00FE37EE"/>
    <w:rsid w:val="00FE4DB0"/>
    <w:rsid w:val="00FE5428"/>
    <w:rsid w:val="00FE6B22"/>
    <w:rsid w:val="00FE78BF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D73421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E8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E8"/>
    <w:rPr>
      <w:rFonts w:ascii="Times New Roman" w:hAnsi="Times New Roman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Lemon%20Focus%20Group\Lemon%20plantings%20and%20pric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ustin\Dropbox\Documents\Citrus%20Growers%20Association%202017\Information\1_2017%20Stats%20Book_Print%20Draft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LEMON PRICE AND PLANTINGS</a:t>
            </a:r>
          </a:p>
          <a:p>
            <a:pPr>
              <a:defRPr/>
            </a:pPr>
            <a:r>
              <a:rPr lang="en-US" sz="900" i="1"/>
              <a:t>Adjusted</a:t>
            </a:r>
            <a:r>
              <a:rPr lang="en-US" sz="900" i="1" baseline="0"/>
              <a:t> for inflation</a:t>
            </a:r>
            <a:endParaRPr lang="en-US" sz="900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Inflation!$D$3</c:f>
              <c:strCache>
                <c:ptCount val="1"/>
                <c:pt idx="0">
                  <c:v>Price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Inflation!$B$4:$B$27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Inflation!$D$4:$D$27</c:f>
              <c:numCache>
                <c:formatCode>General</c:formatCode>
                <c:ptCount val="24"/>
                <c:pt idx="0">
                  <c:v>1095</c:v>
                </c:pt>
                <c:pt idx="1">
                  <c:v>1143.8206343419613</c:v>
                </c:pt>
                <c:pt idx="2">
                  <c:v>1227.3175486631828</c:v>
                </c:pt>
                <c:pt idx="3">
                  <c:v>1428.8589051518397</c:v>
                </c:pt>
                <c:pt idx="4">
                  <c:v>1422.1896671351606</c:v>
                </c:pt>
                <c:pt idx="5">
                  <c:v>1119.9223066099257</c:v>
                </c:pt>
                <c:pt idx="6">
                  <c:v>1425.3669589968515</c:v>
                </c:pt>
                <c:pt idx="7">
                  <c:v>1450.8094517700602</c:v>
                </c:pt>
                <c:pt idx="8">
                  <c:v>1249.2905340346376</c:v>
                </c:pt>
                <c:pt idx="9">
                  <c:v>1449.0201820243333</c:v>
                </c:pt>
                <c:pt idx="10">
                  <c:v>1206.2086870471285</c:v>
                </c:pt>
                <c:pt idx="11">
                  <c:v>1270.6876901692874</c:v>
                </c:pt>
                <c:pt idx="12">
                  <c:v>1483.2735505722878</c:v>
                </c:pt>
                <c:pt idx="13">
                  <c:v>662.04129095184589</c:v>
                </c:pt>
                <c:pt idx="14">
                  <c:v>1076.5941746089793</c:v>
                </c:pt>
                <c:pt idx="15">
                  <c:v>1325.0301199615199</c:v>
                </c:pt>
                <c:pt idx="16">
                  <c:v>1473.0014244827303</c:v>
                </c:pt>
                <c:pt idx="17">
                  <c:v>735.10925304955379</c:v>
                </c:pt>
                <c:pt idx="18">
                  <c:v>1774.7520324527472</c:v>
                </c:pt>
                <c:pt idx="19">
                  <c:v>1720.9161486979299</c:v>
                </c:pt>
                <c:pt idx="20">
                  <c:v>1627.4851543513635</c:v>
                </c:pt>
                <c:pt idx="21">
                  <c:v>1983.3006664100371</c:v>
                </c:pt>
                <c:pt idx="22">
                  <c:v>2954.6721492868442</c:v>
                </c:pt>
                <c:pt idx="23">
                  <c:v>3139.3141340244606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96-4FF7-8BB1-CC6557E64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254432"/>
        <c:axId val="278250904"/>
      </c:lineChart>
      <c:lineChart>
        <c:grouping val="standard"/>
        <c:varyColors val="0"/>
        <c:ser>
          <c:idx val="0"/>
          <c:order val="0"/>
          <c:tx>
            <c:strRef>
              <c:f>Inflation!$C$3</c:f>
              <c:strCache>
                <c:ptCount val="1"/>
                <c:pt idx="0">
                  <c:v>Planting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Inflation!$B$4:$B$27</c:f>
              <c:numCache>
                <c:formatCode>General</c:formatCode>
                <c:ptCount val="2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</c:numCache>
            </c:numRef>
          </c:cat>
          <c:val>
            <c:numRef>
              <c:f>Inflation!$C$4:$C$27</c:f>
              <c:numCache>
                <c:formatCode>_ * #,##0_ ;_ * \-#,##0_ ;_ * "-"??_ ;_ @_ </c:formatCode>
                <c:ptCount val="24"/>
                <c:pt idx="0">
                  <c:v>26.09</c:v>
                </c:pt>
                <c:pt idx="1">
                  <c:v>70.112999999999985</c:v>
                </c:pt>
                <c:pt idx="2">
                  <c:v>95.151999999999987</c:v>
                </c:pt>
                <c:pt idx="3">
                  <c:v>172.07000000000008</c:v>
                </c:pt>
                <c:pt idx="4">
                  <c:v>285.81400000000025</c:v>
                </c:pt>
                <c:pt idx="5">
                  <c:v>395.15300000000019</c:v>
                </c:pt>
                <c:pt idx="6">
                  <c:v>524.93200000000036</c:v>
                </c:pt>
                <c:pt idx="7">
                  <c:v>518.6838000000007</c:v>
                </c:pt>
                <c:pt idx="8">
                  <c:v>216.02399999999997</c:v>
                </c:pt>
                <c:pt idx="9">
                  <c:v>239.0292</c:v>
                </c:pt>
                <c:pt idx="10">
                  <c:v>171.57259999999997</c:v>
                </c:pt>
                <c:pt idx="11">
                  <c:v>157.24319999999997</c:v>
                </c:pt>
                <c:pt idx="12">
                  <c:v>173.66299999999998</c:v>
                </c:pt>
                <c:pt idx="13">
                  <c:v>317.79680000000002</c:v>
                </c:pt>
                <c:pt idx="14">
                  <c:v>145.88999999999996</c:v>
                </c:pt>
                <c:pt idx="15">
                  <c:v>66.080000000000013</c:v>
                </c:pt>
                <c:pt idx="16">
                  <c:v>66.910000000000025</c:v>
                </c:pt>
                <c:pt idx="17">
                  <c:v>180.81</c:v>
                </c:pt>
                <c:pt idx="18">
                  <c:v>149.33600000000001</c:v>
                </c:pt>
                <c:pt idx="19">
                  <c:v>521.88</c:v>
                </c:pt>
                <c:pt idx="20">
                  <c:v>770.61000000000013</c:v>
                </c:pt>
                <c:pt idx="21">
                  <c:v>797.40000000000009</c:v>
                </c:pt>
                <c:pt idx="22">
                  <c:v>766.68200000000024</c:v>
                </c:pt>
                <c:pt idx="23">
                  <c:v>1051.1127999999999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996-4FF7-8BB1-CC6557E64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252472"/>
        <c:axId val="278257176"/>
      </c:lineChart>
      <c:catAx>
        <c:axId val="27825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50904"/>
        <c:crosses val="autoZero"/>
        <c:auto val="1"/>
        <c:lblAlgn val="ctr"/>
        <c:lblOffset val="100"/>
        <c:noMultiLvlLbl val="0"/>
      </c:catAx>
      <c:valAx>
        <c:axId val="278250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R/Ton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54432"/>
        <c:crosses val="autoZero"/>
        <c:crossBetween val="between"/>
      </c:valAx>
      <c:valAx>
        <c:axId val="27825717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* #,##0_ ;_ * \-#,##0_ ;_ * &quot;-&quot;??_ ;_ @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52472"/>
        <c:crosses val="max"/>
        <c:crossBetween val="between"/>
      </c:valAx>
      <c:catAx>
        <c:axId val="278252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82571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48362877122111"/>
          <c:y val="4.8087431693989074E-2"/>
          <c:w val="0.84103740102181812"/>
          <c:h val="0.792772428036659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numRef>
              <c:f>p33tcDAFF!$G$6:$G$30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p33tcDAFF!$H$6:$H$30</c:f>
              <c:numCache>
                <c:formatCode>_ * #,##0_ ;_ * \-#,##0_ ;_ * "-"??_ ;_ @_ </c:formatCode>
                <c:ptCount val="25"/>
                <c:pt idx="0">
                  <c:v>763.59942499999943</c:v>
                </c:pt>
                <c:pt idx="1">
                  <c:v>1051.1127999999999</c:v>
                </c:pt>
                <c:pt idx="2">
                  <c:v>766.68200000000024</c:v>
                </c:pt>
                <c:pt idx="3">
                  <c:v>797.40000000000009</c:v>
                </c:pt>
                <c:pt idx="4">
                  <c:v>770.61000000000013</c:v>
                </c:pt>
                <c:pt idx="5">
                  <c:v>521.88</c:v>
                </c:pt>
                <c:pt idx="6">
                  <c:v>149.33600000000001</c:v>
                </c:pt>
                <c:pt idx="7">
                  <c:v>180.81</c:v>
                </c:pt>
                <c:pt idx="8">
                  <c:v>66.910000000000025</c:v>
                </c:pt>
                <c:pt idx="9">
                  <c:v>66.080000000000013</c:v>
                </c:pt>
                <c:pt idx="10">
                  <c:v>145.88999999999996</c:v>
                </c:pt>
                <c:pt idx="11">
                  <c:v>317.79680000000002</c:v>
                </c:pt>
                <c:pt idx="12">
                  <c:v>173.66299999999998</c:v>
                </c:pt>
                <c:pt idx="13">
                  <c:v>157.24319999999997</c:v>
                </c:pt>
                <c:pt idx="14">
                  <c:v>171.57259999999997</c:v>
                </c:pt>
                <c:pt idx="15">
                  <c:v>239.0292</c:v>
                </c:pt>
                <c:pt idx="16">
                  <c:v>216.02399999999997</c:v>
                </c:pt>
                <c:pt idx="17">
                  <c:v>518.6838000000007</c:v>
                </c:pt>
                <c:pt idx="18">
                  <c:v>524.93200000000036</c:v>
                </c:pt>
                <c:pt idx="19">
                  <c:v>395.15300000000019</c:v>
                </c:pt>
                <c:pt idx="20">
                  <c:v>285.81400000000025</c:v>
                </c:pt>
                <c:pt idx="21">
                  <c:v>172.07000000000008</c:v>
                </c:pt>
                <c:pt idx="22">
                  <c:v>95.151999999999987</c:v>
                </c:pt>
                <c:pt idx="23">
                  <c:v>70.112999999999985</c:v>
                </c:pt>
                <c:pt idx="24">
                  <c:v>26.09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74-4A94-93C4-867673A25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278252864"/>
        <c:axId val="278256392"/>
      </c:barChart>
      <c:catAx>
        <c:axId val="278252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92D05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solidFill>
                      <a:srgbClr val="92D050"/>
                    </a:solidFill>
                  </a:rPr>
                  <a:t>Age (years)</a:t>
                </a:r>
              </a:p>
            </c:rich>
          </c:tx>
          <c:layout>
            <c:manualLayout>
              <c:xMode val="edge"/>
              <c:yMode val="edge"/>
              <c:x val="0.4971240157480315"/>
              <c:y val="0.924786713136267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rgbClr val="92D05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56392"/>
        <c:crosses val="autoZero"/>
        <c:auto val="1"/>
        <c:lblAlgn val="ctr"/>
        <c:lblOffset val="100"/>
        <c:noMultiLvlLbl val="0"/>
      </c:catAx>
      <c:valAx>
        <c:axId val="2782563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>
                    <a:solidFill>
                      <a:srgbClr val="92D050"/>
                    </a:solidFill>
                  </a:rPr>
                  <a:t>Area (ha)</a:t>
                </a:r>
              </a:p>
            </c:rich>
          </c:tx>
          <c:layout>
            <c:manualLayout>
              <c:xMode val="edge"/>
              <c:yMode val="edge"/>
              <c:x val="1.1111111111111112E-2"/>
              <c:y val="0.327752162127275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5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4B7C-8F24-44DB-A9F9-DC2BD35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2017-05-05T11:23:00Z</cp:lastPrinted>
  <dcterms:created xsi:type="dcterms:W3CDTF">2017-07-17T15:39:00Z</dcterms:created>
  <dcterms:modified xsi:type="dcterms:W3CDTF">2017-07-17T15:39:00Z</dcterms:modified>
</cp:coreProperties>
</file>