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1" w:rsidRDefault="00F174E1">
      <w:r>
        <w:t>BLYDE DAM, HOEDSPRUIT</w:t>
      </w:r>
    </w:p>
    <w:p w:rsidR="00F3038C" w:rsidRDefault="00F3038C">
      <w:r>
        <w:t>10</w:t>
      </w:r>
      <w:r w:rsidRPr="00F3038C">
        <w:rPr>
          <w:vertAlign w:val="superscript"/>
        </w:rPr>
        <w:t>th</w:t>
      </w:r>
      <w:r>
        <w:t xml:space="preserve"> January 2017.</w:t>
      </w:r>
      <w:bookmarkStart w:id="0" w:name="_GoBack"/>
      <w:bookmarkEnd w:id="0"/>
    </w:p>
    <w:p w:rsidR="00415735" w:rsidRDefault="00CB5E7D">
      <w:r w:rsidRPr="00CB5E7D">
        <w:t xml:space="preserve">Our dam is currently at 95%. I predicted that it will overflow before tomorrow evening without any more rain. This has changed! At 12h00 the flow below the potholes increased to 176 </w:t>
      </w:r>
      <w:proofErr w:type="spellStart"/>
      <w:r w:rsidRPr="00CB5E7D">
        <w:t>cumec</w:t>
      </w:r>
      <w:proofErr w:type="spellEnd"/>
      <w:r w:rsidRPr="00CB5E7D">
        <w:t xml:space="preserve">. Highest was two days ago at 80 </w:t>
      </w:r>
      <w:proofErr w:type="spellStart"/>
      <w:r w:rsidRPr="00CB5E7D">
        <w:t>cumec</w:t>
      </w:r>
      <w:proofErr w:type="spellEnd"/>
      <w:r w:rsidRPr="00CB5E7D">
        <w:t>. The flood wave was still upstream of the picnic spot. I guess the flood water is going to reach the dam within one hour and that the wall will overflow before tomorrow morning.</w:t>
      </w:r>
    </w:p>
    <w:p w:rsidR="00CB5E7D" w:rsidRDefault="00CB5E7D">
      <w:r>
        <w:rPr>
          <w:noProof/>
          <w:color w:val="1D2129"/>
          <w:lang w:val="en-ZA" w:eastAsia="en-ZA"/>
        </w:rPr>
        <w:drawing>
          <wp:inline distT="0" distB="0" distL="0" distR="0" wp14:anchorId="37AB5B29" wp14:editId="5538971B">
            <wp:extent cx="4733925" cy="2667000"/>
            <wp:effectExtent l="0" t="0" r="9525" b="0"/>
            <wp:docPr id="1" name="Picture 1" descr="https://scontent.fjnb2-1.fna.fbcdn.net/v/t1.0-0/p280x280/15826825_10209867053067474_6961487044859674544_n.jpg?oh=88e6d59fbc8e5b7c448dd04c563e3526&amp;oe=591CDD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jnb2-1.fna.fbcdn.net/v/t1.0-0/p280x280/15826825_10209867053067474_6961487044859674544_n.jpg?oh=88e6d59fbc8e5b7c448dd04c563e3526&amp;oe=591CDD9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7D" w:rsidRDefault="00CB5E7D"/>
    <w:p w:rsidR="00CB5E7D" w:rsidRDefault="00CB5E7D">
      <w:r>
        <w:rPr>
          <w:noProof/>
          <w:color w:val="1D2129"/>
          <w:lang w:val="en-ZA" w:eastAsia="en-ZA"/>
        </w:rPr>
        <w:drawing>
          <wp:inline distT="0" distB="0" distL="0" distR="0" wp14:anchorId="734E0D34" wp14:editId="52A41AC0">
            <wp:extent cx="3524250" cy="2343150"/>
            <wp:effectExtent l="0" t="0" r="0" b="0"/>
            <wp:docPr id="2" name="Picture 2" descr="https://scontent.fjnb2-1.fna.fbcdn.net/v/t1.0-0/q86/s370x247/15826567_10209862864922773_7170009319411290189_n.jpg?oh=99d85030a232e53faa93b981ab526f91&amp;oe=590FC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jnb2-1.fna.fbcdn.net/v/t1.0-0/q86/s370x247/15826567_10209862864922773_7170009319411290189_n.jpg?oh=99d85030a232e53faa93b981ab526f91&amp;oe=590FC2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78" w:rsidRDefault="00F174E1">
      <w:r>
        <w:t>Taken on 10</w:t>
      </w:r>
      <w:r w:rsidRPr="00F174E1">
        <w:rPr>
          <w:vertAlign w:val="superscript"/>
        </w:rPr>
        <w:t>th</w:t>
      </w:r>
      <w:r>
        <w:t xml:space="preserve"> January 2017.</w:t>
      </w:r>
    </w:p>
    <w:p w:rsidR="00F174E1" w:rsidRDefault="00F174E1">
      <w:r>
        <w:t xml:space="preserve">Report from Amanda </w:t>
      </w:r>
      <w:proofErr w:type="spellStart"/>
      <w:r>
        <w:t>Pelser</w:t>
      </w:r>
      <w:proofErr w:type="spellEnd"/>
      <w:r>
        <w:t>, Hoedspruit and forwarded to CGA by Alexan Coetzer</w:t>
      </w:r>
    </w:p>
    <w:sectPr w:rsidR="00F1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D"/>
    <w:rsid w:val="00415735"/>
    <w:rsid w:val="00CB5E7D"/>
    <w:rsid w:val="00CC4B78"/>
    <w:rsid w:val="00F174E1"/>
    <w:rsid w:val="00F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7A72D-19EC-4F48-9C62-5A24A364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81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6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4593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8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2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3863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9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Gloria</cp:lastModifiedBy>
  <cp:revision>5</cp:revision>
  <dcterms:created xsi:type="dcterms:W3CDTF">2017-01-10T07:52:00Z</dcterms:created>
  <dcterms:modified xsi:type="dcterms:W3CDTF">2017-01-16T12:27:00Z</dcterms:modified>
</cp:coreProperties>
</file>